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2F" w:rsidRDefault="00374B2F" w:rsidP="00374B2F">
      <w:pPr>
        <w:jc w:val="center"/>
        <w:rPr>
          <w:rFonts w:cstheme="minorHAnsi"/>
          <w:b/>
          <w:bCs/>
          <w:iCs/>
        </w:rPr>
      </w:pPr>
    </w:p>
    <w:p w:rsidR="00374B2F" w:rsidRPr="008D7F6D" w:rsidRDefault="00374B2F" w:rsidP="00374B2F">
      <w:pPr>
        <w:jc w:val="center"/>
        <w:rPr>
          <w:rFonts w:cstheme="minorHAnsi"/>
          <w:b/>
          <w:bCs/>
          <w:iCs/>
          <w:sz w:val="24"/>
        </w:rPr>
      </w:pPr>
      <w:r w:rsidRPr="008D7F6D">
        <w:rPr>
          <w:rFonts w:cstheme="minorHAnsi"/>
          <w:b/>
          <w:bCs/>
          <w:iCs/>
          <w:sz w:val="24"/>
        </w:rPr>
        <w:t>ΝΑΥΠΛΙΟ ΥΔΡΑ – ΣΠΕΤΣΕΣ - ΠΟΡΟΣ 5 ΗΜΕΡΕΣ</w:t>
      </w:r>
    </w:p>
    <w:p w:rsidR="00374B2F" w:rsidRDefault="008D7F6D" w:rsidP="00374B2F">
      <w:pPr>
        <w:jc w:val="center"/>
        <w:rPr>
          <w:rFonts w:cstheme="minorHAnsi"/>
          <w:b/>
          <w:bCs/>
          <w:iCs/>
          <w:sz w:val="24"/>
        </w:rPr>
      </w:pPr>
      <w:r w:rsidRPr="008D7F6D">
        <w:rPr>
          <w:rFonts w:cstheme="minorHAnsi"/>
          <w:b/>
          <w:bCs/>
          <w:iCs/>
          <w:sz w:val="24"/>
        </w:rPr>
        <w:t>13/07/26, 27/07/26, 03/08/26, 17/08/26</w:t>
      </w:r>
    </w:p>
    <w:p w:rsidR="008D7F6D" w:rsidRPr="008D7F6D" w:rsidRDefault="008D7F6D" w:rsidP="00374B2F">
      <w:pPr>
        <w:jc w:val="center"/>
        <w:rPr>
          <w:rFonts w:cstheme="minorHAnsi"/>
          <w:b/>
          <w:bCs/>
          <w:iCs/>
          <w:sz w:val="24"/>
        </w:rPr>
      </w:pPr>
      <w:bookmarkStart w:id="0" w:name="_GoBack"/>
      <w:bookmarkEnd w:id="0"/>
    </w:p>
    <w:p w:rsidR="00374B2F" w:rsidRPr="00374B2F" w:rsidRDefault="00374B2F" w:rsidP="00374B2F">
      <w:pPr>
        <w:rPr>
          <w:b/>
          <w:bCs/>
          <w:sz w:val="24"/>
        </w:rPr>
      </w:pPr>
      <w:r w:rsidRPr="00374B2F">
        <w:rPr>
          <w:b/>
          <w:bCs/>
          <w:sz w:val="24"/>
        </w:rPr>
        <w:t xml:space="preserve">1η ημέρα : Θεσσαλονίκη – Κατερίνη – Λάρισα – Βόλο –Λαμία - </w:t>
      </w:r>
      <w:proofErr w:type="spellStart"/>
      <w:r w:rsidRPr="00374B2F">
        <w:rPr>
          <w:b/>
          <w:bCs/>
          <w:sz w:val="24"/>
        </w:rPr>
        <w:t>Τολό</w:t>
      </w:r>
      <w:proofErr w:type="spellEnd"/>
    </w:p>
    <w:p w:rsidR="00374B2F" w:rsidRDefault="00374B2F" w:rsidP="00374B2F">
      <w:r w:rsidRPr="00374B2F">
        <w:t xml:space="preserve">Συγκέντρωση και αναχώρηση από τα γραφεία μας το πρωί για μία διαδρομή που θα περάσει από Βόλο, Αλαμάνα και ισθμό Κορίνθου. Για Άφιξη ΑΤΟ   </w:t>
      </w:r>
      <w:proofErr w:type="spellStart"/>
      <w:r w:rsidRPr="00374B2F">
        <w:t>Τολό</w:t>
      </w:r>
      <w:proofErr w:type="spellEnd"/>
      <w:r w:rsidRPr="00374B2F">
        <w:t xml:space="preserve">. Τακτοποίηση στο ξενοδοχείο. </w:t>
      </w:r>
    </w:p>
    <w:p w:rsidR="00374B2F" w:rsidRPr="00374B2F" w:rsidRDefault="00374B2F" w:rsidP="00374B2F"/>
    <w:p w:rsidR="00374B2F" w:rsidRPr="00374B2F" w:rsidRDefault="00374B2F" w:rsidP="00374B2F">
      <w:pPr>
        <w:rPr>
          <w:b/>
          <w:bCs/>
          <w:sz w:val="24"/>
        </w:rPr>
      </w:pPr>
      <w:r w:rsidRPr="00374B2F">
        <w:rPr>
          <w:b/>
          <w:bCs/>
          <w:sz w:val="24"/>
        </w:rPr>
        <w:t xml:space="preserve">2η ΜΕΡΑ : </w:t>
      </w:r>
      <w:proofErr w:type="spellStart"/>
      <w:r w:rsidRPr="00374B2F">
        <w:rPr>
          <w:b/>
          <w:bCs/>
          <w:sz w:val="24"/>
        </w:rPr>
        <w:t>Τολό</w:t>
      </w:r>
      <w:proofErr w:type="spellEnd"/>
      <w:r w:rsidRPr="00374B2F">
        <w:rPr>
          <w:b/>
          <w:bCs/>
          <w:sz w:val="24"/>
        </w:rPr>
        <w:t xml:space="preserve"> - Προαιρετική εκδρομή Σπέτσες και Ύδρα</w:t>
      </w:r>
    </w:p>
    <w:p w:rsidR="00374B2F" w:rsidRDefault="00374B2F" w:rsidP="00374B2F">
      <w:r w:rsidRPr="00374B2F">
        <w:t xml:space="preserve">Πρόγευμα και στη συνέχεια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 Τ ο απόγευμα επιστροφή στο ξενοδοχείο μας </w:t>
      </w:r>
    </w:p>
    <w:p w:rsidR="00374B2F" w:rsidRPr="00374B2F" w:rsidRDefault="00374B2F" w:rsidP="00374B2F"/>
    <w:p w:rsidR="00374B2F" w:rsidRPr="00374B2F" w:rsidRDefault="00374B2F" w:rsidP="00374B2F">
      <w:pPr>
        <w:rPr>
          <w:b/>
          <w:bCs/>
          <w:sz w:val="24"/>
        </w:rPr>
      </w:pPr>
      <w:r w:rsidRPr="00374B2F">
        <w:rPr>
          <w:b/>
          <w:bCs/>
          <w:sz w:val="24"/>
        </w:rPr>
        <w:t xml:space="preserve">3η ΜΕΡΑ : </w:t>
      </w:r>
      <w:proofErr w:type="spellStart"/>
      <w:r w:rsidRPr="00374B2F">
        <w:rPr>
          <w:b/>
          <w:bCs/>
          <w:sz w:val="24"/>
        </w:rPr>
        <w:t>Τολό</w:t>
      </w:r>
      <w:proofErr w:type="spellEnd"/>
      <w:r w:rsidRPr="00374B2F">
        <w:rPr>
          <w:b/>
          <w:bCs/>
          <w:sz w:val="24"/>
        </w:rPr>
        <w:t>– Επίδαυρος -  Γαλατάς - Πόρος</w:t>
      </w:r>
    </w:p>
    <w:p w:rsidR="00374B2F" w:rsidRDefault="00374B2F" w:rsidP="00374B2F">
      <w:r w:rsidRPr="00374B2F">
        <w:t xml:space="preserve">Πρωινό και αναχώρηση για  την  Επίδαυρο, περιήγηση στον αρχαιολογικό χώρο και στη συνέχεια αναχώρηση για τον Γαλατά . Επιβίβαση  στο πλοίο περιήγηση στον  Πόρο  και στην συνέχεια ελεύθεροι για μπάνιο Επιστροφή στο </w:t>
      </w:r>
      <w:proofErr w:type="spellStart"/>
      <w:r w:rsidRPr="00374B2F">
        <w:t>Τολό</w:t>
      </w:r>
      <w:proofErr w:type="spellEnd"/>
      <w:r w:rsidRPr="00374B2F">
        <w:t xml:space="preserve"> αργά το απόγευμα  </w:t>
      </w:r>
    </w:p>
    <w:p w:rsidR="00374B2F" w:rsidRPr="00374B2F" w:rsidRDefault="00374B2F" w:rsidP="00374B2F"/>
    <w:p w:rsidR="00374B2F" w:rsidRPr="00374B2F" w:rsidRDefault="00374B2F" w:rsidP="00374B2F">
      <w:pPr>
        <w:rPr>
          <w:b/>
          <w:bCs/>
          <w:sz w:val="24"/>
        </w:rPr>
      </w:pPr>
      <w:r w:rsidRPr="00374B2F">
        <w:rPr>
          <w:b/>
          <w:bCs/>
          <w:sz w:val="24"/>
        </w:rPr>
        <w:t xml:space="preserve">4 ημέρα </w:t>
      </w:r>
      <w:proofErr w:type="spellStart"/>
      <w:r w:rsidRPr="00374B2F">
        <w:rPr>
          <w:b/>
          <w:bCs/>
          <w:sz w:val="24"/>
        </w:rPr>
        <w:t>Τολό</w:t>
      </w:r>
      <w:proofErr w:type="spellEnd"/>
      <w:r w:rsidRPr="00374B2F">
        <w:rPr>
          <w:b/>
          <w:bCs/>
          <w:sz w:val="24"/>
        </w:rPr>
        <w:t xml:space="preserve"> - Ναύπλιο – Παλαμήδι </w:t>
      </w:r>
    </w:p>
    <w:p w:rsidR="00374B2F" w:rsidRDefault="00374B2F" w:rsidP="00374B2F">
      <w:r w:rsidRPr="00374B2F">
        <w:t xml:space="preserve">Πρόγευμα και αναχώρηση για το πανέμορφο Ναύπλιο, πρώτη πρωτεύουσα της Ελλάδας. Είναι γνωστό για το Μπούρτζι, μικρό φρούριο χτισμένο σε νησίδα μέσα στο λιμάνι, για το Παλαμήδι, ενετικό φρούριο που δεσπόζει στην πόλη, για την Ακροναυπλία έτερο ενετικό φρούριο, επί της ομώνυμης χέρσο - νησίδας. Θα περιηγηθούμε στα γραφικά σοκάκια της πόλης με την πλούσια αγορά και τη μεγάλη πλατεία Συντάγματος. </w:t>
      </w:r>
    </w:p>
    <w:p w:rsidR="00374B2F" w:rsidRPr="00374B2F" w:rsidRDefault="00374B2F" w:rsidP="00374B2F"/>
    <w:p w:rsidR="00374B2F" w:rsidRPr="00374B2F" w:rsidRDefault="00374B2F" w:rsidP="00374B2F">
      <w:pPr>
        <w:rPr>
          <w:b/>
          <w:bCs/>
          <w:sz w:val="24"/>
        </w:rPr>
      </w:pPr>
      <w:r w:rsidRPr="00374B2F">
        <w:rPr>
          <w:b/>
          <w:bCs/>
          <w:sz w:val="24"/>
        </w:rPr>
        <w:t xml:space="preserve">5η ημέρα </w:t>
      </w:r>
      <w:proofErr w:type="spellStart"/>
      <w:r w:rsidRPr="00374B2F">
        <w:rPr>
          <w:b/>
          <w:bCs/>
          <w:sz w:val="24"/>
        </w:rPr>
        <w:t>Τολό</w:t>
      </w:r>
      <w:proofErr w:type="spellEnd"/>
      <w:r w:rsidRPr="00374B2F">
        <w:rPr>
          <w:b/>
          <w:bCs/>
          <w:sz w:val="24"/>
        </w:rPr>
        <w:t xml:space="preserve"> - Μυκήνες - Λαμία – Βόλο – Λάρισα – Κατερίνη – Θεσσαλονίκη</w:t>
      </w:r>
    </w:p>
    <w:p w:rsidR="00374B2F" w:rsidRPr="00374B2F" w:rsidRDefault="00374B2F" w:rsidP="00374B2F">
      <w:pPr>
        <w:rPr>
          <w:lang w:val="en-US"/>
        </w:rPr>
      </w:pPr>
      <w:r w:rsidRPr="00374B2F">
        <w:t xml:space="preserve">Πρόγευμα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για Ισθμό, Θήβα, Βόλο. </w:t>
      </w:r>
      <w:proofErr w:type="spellStart"/>
      <w:r w:rsidRPr="00374B2F">
        <w:rPr>
          <w:lang w:val="en-US"/>
        </w:rPr>
        <w:t>Άφιξη</w:t>
      </w:r>
      <w:proofErr w:type="spellEnd"/>
      <w:r w:rsidRPr="00374B2F">
        <w:rPr>
          <w:lang w:val="en-US"/>
        </w:rPr>
        <w:t xml:space="preserve"> </w:t>
      </w:r>
      <w:proofErr w:type="spellStart"/>
      <w:r w:rsidRPr="00374B2F">
        <w:rPr>
          <w:lang w:val="en-US"/>
        </w:rPr>
        <w:t>το</w:t>
      </w:r>
      <w:proofErr w:type="spellEnd"/>
      <w:r w:rsidRPr="00374B2F">
        <w:rPr>
          <w:lang w:val="en-US"/>
        </w:rPr>
        <w:t xml:space="preserve"> β</w:t>
      </w:r>
      <w:proofErr w:type="spellStart"/>
      <w:r w:rsidRPr="00374B2F">
        <w:rPr>
          <w:lang w:val="en-US"/>
        </w:rPr>
        <w:t>ράδυ</w:t>
      </w:r>
      <w:proofErr w:type="spellEnd"/>
      <w:r w:rsidRPr="00374B2F">
        <w:rPr>
          <w:lang w:val="en-US"/>
        </w:rPr>
        <w:t xml:space="preserve"> </w:t>
      </w:r>
      <w:proofErr w:type="spellStart"/>
      <w:r w:rsidRPr="00374B2F">
        <w:rPr>
          <w:lang w:val="en-US"/>
        </w:rPr>
        <w:t>στην</w:t>
      </w:r>
      <w:proofErr w:type="spellEnd"/>
      <w:r w:rsidRPr="00374B2F">
        <w:rPr>
          <w:lang w:val="en-US"/>
        </w:rPr>
        <w:t xml:space="preserve"> π</w:t>
      </w:r>
      <w:proofErr w:type="spellStart"/>
      <w:r w:rsidRPr="00374B2F">
        <w:rPr>
          <w:lang w:val="en-US"/>
        </w:rPr>
        <w:t>όλη</w:t>
      </w:r>
      <w:proofErr w:type="spellEnd"/>
      <w:r w:rsidRPr="00374B2F">
        <w:rPr>
          <w:lang w:val="en-US"/>
        </w:rPr>
        <w:t xml:space="preserve"> μας.</w:t>
      </w:r>
    </w:p>
    <w:p w:rsidR="00374B2F" w:rsidRDefault="00374B2F" w:rsidP="00374B2F">
      <w:pPr>
        <w:rPr>
          <w:lang w:val="en-US"/>
        </w:rPr>
      </w:pPr>
    </w:p>
    <w:p w:rsidR="00374B2F" w:rsidRDefault="00374B2F" w:rsidP="00374B2F">
      <w:pPr>
        <w:rPr>
          <w:lang w:val="en-US"/>
        </w:rPr>
      </w:pPr>
    </w:p>
    <w:p w:rsidR="00374B2F" w:rsidRDefault="00374B2F" w:rsidP="00374B2F">
      <w:pPr>
        <w:rPr>
          <w:lang w:val="en-US"/>
        </w:rPr>
      </w:pPr>
    </w:p>
    <w:tbl>
      <w:tblPr>
        <w:tblStyle w:val="a3"/>
        <w:tblW w:w="10490" w:type="dxa"/>
        <w:tblInd w:w="-714" w:type="dxa"/>
        <w:tblLook w:val="04A0" w:firstRow="1" w:lastRow="0" w:firstColumn="1" w:lastColumn="0" w:noHBand="0" w:noVBand="1"/>
      </w:tblPr>
      <w:tblGrid>
        <w:gridCol w:w="1863"/>
        <w:gridCol w:w="1152"/>
        <w:gridCol w:w="1180"/>
        <w:gridCol w:w="1167"/>
        <w:gridCol w:w="1172"/>
        <w:gridCol w:w="1201"/>
        <w:gridCol w:w="1331"/>
        <w:gridCol w:w="1424"/>
      </w:tblGrid>
      <w:tr w:rsidR="00374B2F" w:rsidRPr="00374B2F" w:rsidTr="00374B2F">
        <w:trPr>
          <w:trHeight w:val="627"/>
        </w:trPr>
        <w:tc>
          <w:tcPr>
            <w:tcW w:w="5362" w:type="dxa"/>
            <w:gridSpan w:val="4"/>
            <w:shd w:val="clear" w:color="auto" w:fill="ED7D31" w:themeFill="accent2"/>
          </w:tcPr>
          <w:p w:rsidR="00374B2F" w:rsidRPr="00374B2F" w:rsidRDefault="00374B2F" w:rsidP="00374B2F">
            <w:pPr>
              <w:jc w:val="center"/>
              <w:rPr>
                <w:b/>
                <w:bCs/>
                <w:iCs/>
                <w:sz w:val="24"/>
              </w:rPr>
            </w:pPr>
            <w:r w:rsidRPr="00374B2F">
              <w:rPr>
                <w:b/>
                <w:bCs/>
                <w:iCs/>
                <w:sz w:val="24"/>
              </w:rPr>
              <w:lastRenderedPageBreak/>
              <w:t>ΝΑΥΠΛΙΟ ΥΔΡΑ – ΣΠΕΤΣΕΣ - ΠΟΡΟΣ 5 ΗΜΕΡΕΣ</w:t>
            </w:r>
          </w:p>
          <w:p w:rsidR="00374B2F" w:rsidRPr="00374B2F" w:rsidRDefault="00374B2F" w:rsidP="00374B2F">
            <w:pPr>
              <w:jc w:val="center"/>
            </w:pPr>
          </w:p>
        </w:tc>
        <w:tc>
          <w:tcPr>
            <w:tcW w:w="5128" w:type="dxa"/>
            <w:gridSpan w:val="4"/>
            <w:shd w:val="clear" w:color="auto" w:fill="ED7D31" w:themeFill="accent2"/>
          </w:tcPr>
          <w:p w:rsidR="00374B2F" w:rsidRPr="00374B2F" w:rsidRDefault="00374B2F" w:rsidP="00374B2F">
            <w:pPr>
              <w:jc w:val="center"/>
              <w:rPr>
                <w:b/>
              </w:rPr>
            </w:pPr>
            <w:r w:rsidRPr="00374B2F">
              <w:rPr>
                <w:b/>
                <w:sz w:val="24"/>
              </w:rPr>
              <w:t>Αναχωρήσεις</w:t>
            </w:r>
            <w:r w:rsidRPr="00374B2F">
              <w:rPr>
                <w:b/>
                <w:sz w:val="24"/>
                <w:lang w:val="en-US"/>
              </w:rPr>
              <w:t xml:space="preserve"> :</w:t>
            </w:r>
            <w:r w:rsidRPr="00374B2F">
              <w:rPr>
                <w:b/>
                <w:sz w:val="24"/>
              </w:rPr>
              <w:t xml:space="preserve"> 13/07/26, 27/07/26, 03/08/26, 17/08/26</w:t>
            </w:r>
          </w:p>
        </w:tc>
      </w:tr>
      <w:tr w:rsidR="00374B2F" w:rsidRPr="00374B2F" w:rsidTr="00374B2F">
        <w:tc>
          <w:tcPr>
            <w:tcW w:w="1863" w:type="dxa"/>
          </w:tcPr>
          <w:p w:rsidR="00374B2F" w:rsidRDefault="00374B2F" w:rsidP="00374B2F">
            <w:pPr>
              <w:jc w:val="center"/>
            </w:pPr>
          </w:p>
          <w:p w:rsidR="00374B2F" w:rsidRPr="00374B2F" w:rsidRDefault="00374B2F" w:rsidP="00374B2F">
            <w:pPr>
              <w:jc w:val="center"/>
            </w:pPr>
            <w:r w:rsidRPr="00374B2F">
              <w:t>Ξενοδοχείο</w:t>
            </w:r>
          </w:p>
        </w:tc>
        <w:tc>
          <w:tcPr>
            <w:tcW w:w="1152" w:type="dxa"/>
          </w:tcPr>
          <w:p w:rsidR="00374B2F" w:rsidRDefault="00374B2F" w:rsidP="00374B2F">
            <w:pPr>
              <w:jc w:val="center"/>
            </w:pPr>
          </w:p>
          <w:p w:rsidR="00374B2F" w:rsidRPr="00374B2F" w:rsidRDefault="00374B2F" w:rsidP="00374B2F">
            <w:pPr>
              <w:jc w:val="center"/>
            </w:pPr>
            <w:proofErr w:type="spellStart"/>
            <w:r w:rsidRPr="00374B2F">
              <w:t>Κατ</w:t>
            </w:r>
            <w:proofErr w:type="spellEnd"/>
            <w:r w:rsidRPr="00374B2F">
              <w:t>.</w:t>
            </w:r>
          </w:p>
        </w:tc>
        <w:tc>
          <w:tcPr>
            <w:tcW w:w="1180" w:type="dxa"/>
          </w:tcPr>
          <w:p w:rsidR="00374B2F" w:rsidRDefault="00374B2F" w:rsidP="00374B2F">
            <w:pPr>
              <w:jc w:val="center"/>
            </w:pPr>
          </w:p>
          <w:p w:rsidR="00374B2F" w:rsidRPr="00374B2F" w:rsidRDefault="00374B2F" w:rsidP="00374B2F">
            <w:pPr>
              <w:jc w:val="center"/>
            </w:pPr>
            <w:r w:rsidRPr="00374B2F">
              <w:t>Διατροφή</w:t>
            </w:r>
          </w:p>
        </w:tc>
        <w:tc>
          <w:tcPr>
            <w:tcW w:w="1167" w:type="dxa"/>
          </w:tcPr>
          <w:p w:rsidR="00374B2F" w:rsidRPr="00374B2F" w:rsidRDefault="00374B2F" w:rsidP="00374B2F">
            <w:pPr>
              <w:jc w:val="center"/>
            </w:pPr>
            <w:r w:rsidRPr="00374B2F">
              <w:t>Τιμή σε δίκλινο</w:t>
            </w:r>
          </w:p>
        </w:tc>
        <w:tc>
          <w:tcPr>
            <w:tcW w:w="1172" w:type="dxa"/>
          </w:tcPr>
          <w:p w:rsidR="00374B2F" w:rsidRPr="00374B2F" w:rsidRDefault="00374B2F" w:rsidP="00374B2F">
            <w:pPr>
              <w:jc w:val="center"/>
            </w:pPr>
            <w:r w:rsidRPr="00374B2F">
              <w:t>Τιμή για παιδί σε τρίκλινο</w:t>
            </w:r>
          </w:p>
        </w:tc>
        <w:tc>
          <w:tcPr>
            <w:tcW w:w="1201" w:type="dxa"/>
          </w:tcPr>
          <w:p w:rsidR="00374B2F" w:rsidRPr="00374B2F" w:rsidRDefault="00374B2F" w:rsidP="00374B2F">
            <w:pPr>
              <w:jc w:val="center"/>
            </w:pPr>
            <w:r w:rsidRPr="00374B2F">
              <w:t>Τιμή για παιδί σε τετράκλινο</w:t>
            </w:r>
          </w:p>
        </w:tc>
        <w:tc>
          <w:tcPr>
            <w:tcW w:w="1331" w:type="dxa"/>
          </w:tcPr>
          <w:p w:rsidR="00374B2F" w:rsidRPr="00374B2F" w:rsidRDefault="00374B2F" w:rsidP="00374B2F">
            <w:pPr>
              <w:jc w:val="center"/>
            </w:pPr>
            <w:proofErr w:type="spellStart"/>
            <w:r w:rsidRPr="00374B2F">
              <w:t>Επιβ</w:t>
            </w:r>
            <w:proofErr w:type="spellEnd"/>
            <w:r w:rsidRPr="00374B2F">
              <w:t>. Μονόκλινου</w:t>
            </w:r>
          </w:p>
        </w:tc>
        <w:tc>
          <w:tcPr>
            <w:tcW w:w="1424" w:type="dxa"/>
          </w:tcPr>
          <w:p w:rsidR="00374B2F" w:rsidRPr="00374B2F" w:rsidRDefault="00374B2F" w:rsidP="00374B2F">
            <w:pPr>
              <w:jc w:val="center"/>
            </w:pPr>
            <w:r w:rsidRPr="00374B2F">
              <w:t>Γενικές Πληροφορίες</w:t>
            </w:r>
          </w:p>
        </w:tc>
      </w:tr>
      <w:tr w:rsidR="00374B2F" w:rsidRPr="00374B2F" w:rsidTr="00374B2F">
        <w:trPr>
          <w:trHeight w:val="876"/>
        </w:trPr>
        <w:tc>
          <w:tcPr>
            <w:tcW w:w="1863" w:type="dxa"/>
          </w:tcPr>
          <w:p w:rsidR="00374B2F" w:rsidRDefault="00374B2F" w:rsidP="00374B2F">
            <w:pPr>
              <w:jc w:val="center"/>
              <w:rPr>
                <w:lang w:val="en-US"/>
              </w:rPr>
            </w:pPr>
          </w:p>
          <w:p w:rsidR="00374B2F" w:rsidRPr="00374B2F" w:rsidRDefault="00374B2F" w:rsidP="00374B2F">
            <w:pPr>
              <w:jc w:val="center"/>
            </w:pPr>
            <w:proofErr w:type="spellStart"/>
            <w:r w:rsidRPr="00374B2F">
              <w:rPr>
                <w:lang w:val="en-US"/>
              </w:rPr>
              <w:t>Ninemia</w:t>
            </w:r>
            <w:proofErr w:type="spellEnd"/>
            <w:r w:rsidRPr="00374B2F">
              <w:rPr>
                <w:lang w:val="en-US"/>
              </w:rPr>
              <w:t xml:space="preserve"> or Similar</w:t>
            </w:r>
          </w:p>
        </w:tc>
        <w:tc>
          <w:tcPr>
            <w:tcW w:w="1152" w:type="dxa"/>
          </w:tcPr>
          <w:p w:rsidR="00374B2F" w:rsidRDefault="00374B2F" w:rsidP="00374B2F">
            <w:pPr>
              <w:jc w:val="center"/>
            </w:pPr>
          </w:p>
          <w:p w:rsidR="00374B2F" w:rsidRPr="00374B2F" w:rsidRDefault="00374B2F" w:rsidP="00374B2F">
            <w:pPr>
              <w:jc w:val="center"/>
              <w:rPr>
                <w:lang w:val="en-US"/>
              </w:rPr>
            </w:pPr>
            <w:r w:rsidRPr="00374B2F">
              <w:t>3*</w:t>
            </w:r>
          </w:p>
        </w:tc>
        <w:tc>
          <w:tcPr>
            <w:tcW w:w="1180" w:type="dxa"/>
          </w:tcPr>
          <w:p w:rsidR="00374B2F" w:rsidRDefault="00374B2F" w:rsidP="00374B2F">
            <w:pPr>
              <w:jc w:val="center"/>
            </w:pPr>
          </w:p>
          <w:p w:rsidR="00374B2F" w:rsidRPr="00374B2F" w:rsidRDefault="00374B2F" w:rsidP="00374B2F">
            <w:pPr>
              <w:jc w:val="center"/>
            </w:pPr>
            <w:r w:rsidRPr="00374B2F">
              <w:t>Πρωινό</w:t>
            </w:r>
          </w:p>
        </w:tc>
        <w:tc>
          <w:tcPr>
            <w:tcW w:w="1167" w:type="dxa"/>
          </w:tcPr>
          <w:p w:rsidR="00374B2F" w:rsidRDefault="00374B2F" w:rsidP="00374B2F">
            <w:pPr>
              <w:jc w:val="center"/>
            </w:pPr>
          </w:p>
          <w:p w:rsidR="00374B2F" w:rsidRPr="00374B2F" w:rsidRDefault="00374B2F" w:rsidP="00374B2F">
            <w:pPr>
              <w:jc w:val="center"/>
            </w:pPr>
            <w:r w:rsidRPr="00374B2F">
              <w:t>319€</w:t>
            </w:r>
          </w:p>
        </w:tc>
        <w:tc>
          <w:tcPr>
            <w:tcW w:w="1172" w:type="dxa"/>
          </w:tcPr>
          <w:p w:rsidR="00374B2F" w:rsidRDefault="00374B2F" w:rsidP="00374B2F">
            <w:pPr>
              <w:jc w:val="center"/>
            </w:pPr>
          </w:p>
          <w:p w:rsidR="00374B2F" w:rsidRPr="00374B2F" w:rsidRDefault="00374B2F" w:rsidP="00374B2F">
            <w:pPr>
              <w:jc w:val="center"/>
            </w:pPr>
            <w:r w:rsidRPr="00374B2F">
              <w:t>225€</w:t>
            </w:r>
          </w:p>
        </w:tc>
        <w:tc>
          <w:tcPr>
            <w:tcW w:w="1201" w:type="dxa"/>
          </w:tcPr>
          <w:p w:rsidR="00374B2F" w:rsidRDefault="00374B2F" w:rsidP="00374B2F">
            <w:pPr>
              <w:jc w:val="center"/>
            </w:pPr>
          </w:p>
          <w:p w:rsidR="00374B2F" w:rsidRPr="00374B2F" w:rsidRDefault="00374B2F" w:rsidP="00374B2F">
            <w:pPr>
              <w:jc w:val="center"/>
            </w:pPr>
            <w:r w:rsidRPr="00374B2F">
              <w:t>225€</w:t>
            </w:r>
          </w:p>
        </w:tc>
        <w:tc>
          <w:tcPr>
            <w:tcW w:w="1331" w:type="dxa"/>
          </w:tcPr>
          <w:p w:rsidR="00374B2F" w:rsidRDefault="00374B2F" w:rsidP="00374B2F">
            <w:pPr>
              <w:jc w:val="center"/>
            </w:pPr>
          </w:p>
          <w:p w:rsidR="00374B2F" w:rsidRPr="00374B2F" w:rsidRDefault="00374B2F" w:rsidP="00374B2F">
            <w:pPr>
              <w:jc w:val="center"/>
            </w:pPr>
            <w:r w:rsidRPr="00374B2F">
              <w:t>100€</w:t>
            </w:r>
          </w:p>
        </w:tc>
        <w:tc>
          <w:tcPr>
            <w:tcW w:w="1424" w:type="dxa"/>
          </w:tcPr>
          <w:p w:rsidR="00374B2F" w:rsidRPr="00374B2F" w:rsidRDefault="00374B2F" w:rsidP="00374B2F">
            <w:pPr>
              <w:jc w:val="center"/>
            </w:pPr>
          </w:p>
        </w:tc>
      </w:tr>
      <w:tr w:rsidR="00374B2F" w:rsidRPr="00374B2F" w:rsidTr="002B4688">
        <w:trPr>
          <w:trHeight w:val="893"/>
        </w:trPr>
        <w:tc>
          <w:tcPr>
            <w:tcW w:w="10490" w:type="dxa"/>
            <w:gridSpan w:val="8"/>
          </w:tcPr>
          <w:p w:rsidR="00374B2F" w:rsidRDefault="00374B2F" w:rsidP="00374B2F">
            <w:r w:rsidRPr="00374B2F">
              <w:rPr>
                <w:b/>
              </w:rPr>
              <w:t>Στη τιμή περιλαμβάνονται:</w:t>
            </w:r>
            <w:r w:rsidRPr="00374B2F">
              <w:t xml:space="preserve"> Τέσσερις (4) διανυκτερεύσεις σύμφωνα με το πρόγραμμα. Πρωινό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   </w:t>
            </w:r>
          </w:p>
          <w:p w:rsidR="00374B2F" w:rsidRDefault="00374B2F" w:rsidP="00374B2F"/>
          <w:p w:rsidR="00374B2F" w:rsidRPr="00374B2F" w:rsidRDefault="00374B2F" w:rsidP="00374B2F">
            <w:r w:rsidRPr="00374B2F">
              <w:rPr>
                <w:b/>
              </w:rPr>
              <w:t>Δεν περιλαμβάνονται:</w:t>
            </w:r>
            <w:r w:rsidRPr="00374B2F">
              <w:t xml:space="preserve"> 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374B2F" w:rsidRPr="00374B2F" w:rsidRDefault="00374B2F" w:rsidP="00374B2F"/>
    <w:p w:rsidR="00374B2F" w:rsidRPr="00374B2F" w:rsidRDefault="00374B2F" w:rsidP="00374B2F"/>
    <w:p w:rsidR="00740114" w:rsidRDefault="00740114"/>
    <w:sectPr w:rsidR="007401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2F"/>
    <w:rsid w:val="00374B2F"/>
    <w:rsid w:val="00740114"/>
    <w:rsid w:val="008D7F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FD1B"/>
  <w15:chartTrackingRefBased/>
  <w15:docId w15:val="{08487A2D-26A3-43CD-928D-2ABF0EC0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2308</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2026-05-15T08:07:00Z</dcterms:created>
  <dcterms:modified xsi:type="dcterms:W3CDTF">2026-05-15T08:18:00Z</dcterms:modified>
</cp:coreProperties>
</file>